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5.11.0.0 -->
  <w:body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ascii="方正小标宋简体" w:eastAsia="方正小标宋简体" w:cs="宋体" w:hint="eastAsia"/>
          <w:sz w:val="44"/>
          <w:szCs w:val="44"/>
        </w:rPr>
      </w:pPr>
      <w:r>
        <w:rPr>
          <w:rFonts w:ascii="方正小标宋简体" w:eastAsia="方正小标宋简体" w:cs="宋体" w:hint="eastAsia"/>
          <w:sz w:val="44"/>
          <w:szCs w:val="44"/>
        </w:rPr>
        <w:t>广西</w:t>
      </w:r>
      <w:r>
        <w:rPr>
          <w:rFonts w:ascii="方正小标宋简体" w:eastAsia="方正小标宋简体" w:cs="宋体" w:hint="eastAsia"/>
          <w:sz w:val="44"/>
          <w:szCs w:val="44"/>
          <w:lang w:val="en-US" w:eastAsia="zh-CN"/>
        </w:rPr>
        <w:t>中医</w:t>
      </w:r>
      <w:r>
        <w:rPr>
          <w:rFonts w:ascii="方正小标宋简体" w:eastAsia="方正小标宋简体" w:cs="宋体" w:hint="eastAsia"/>
          <w:sz w:val="44"/>
          <w:szCs w:val="44"/>
        </w:rPr>
        <w:t>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ascii="方正小标宋简体" w:eastAsia="方正小标宋简体" w:cs="宋体" w:hint="eastAsia"/>
          <w:sz w:val="44"/>
          <w:szCs w:val="44"/>
        </w:rPr>
      </w:pPr>
      <w:r>
        <w:rPr>
          <w:rFonts w:ascii="方正小标宋简体" w:eastAsia="方正小标宋简体" w:cs="宋体" w:hint="eastAsia"/>
          <w:sz w:val="44"/>
          <w:szCs w:val="44"/>
        </w:rPr>
        <w:t>（学员端）</w:t>
      </w:r>
      <w:bookmarkStart w:id="0" w:name="_GoBack"/>
      <w:bookmarkEnd w:id="0"/>
      <w:r>
        <w:rPr>
          <w:rFonts w:ascii="方正小标宋简体" w:eastAsia="方正小标宋简体" w:cs="宋体" w:hint="eastAsia"/>
          <w:sz w:val="44"/>
          <w:szCs w:val="44"/>
        </w:rPr>
        <w:t>操作手册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ascii="方正小标宋简体" w:eastAsia="方正小标宋简体" w:cs="宋体" w:hint="eastAsia"/>
          <w:sz w:val="44"/>
          <w:szCs w:val="44"/>
        </w:rPr>
      </w:pPr>
    </w:p>
    <w:p>
      <w:pPr>
        <w:adjustRightInd w:val="0"/>
        <w:snapToGrid w:val="0"/>
        <w:ind w:left="0" w:firstLine="0" w:leftChars="0" w:firstLineChars="0"/>
        <w:jc w:val="center"/>
        <w:rPr>
          <w:rFonts w:ascii="宋体" w:eastAsia="宋体" w:cs="宋体" w:hint="default"/>
          <w:b/>
          <w:bCs/>
          <w:sz w:val="44"/>
          <w:szCs w:val="44"/>
          <w:lang w:val="en-US" w:eastAsia="zh-CN"/>
        </w:rPr>
      </w:pPr>
      <w:r>
        <w:rPr>
          <w:rFonts w:ascii="宋体" w:cs="宋体" w:hint="eastAsia"/>
          <w:b/>
          <w:bCs/>
          <w:sz w:val="28"/>
          <w:szCs w:val="28"/>
          <w:lang w:val="en-US" w:eastAsia="zh-CN"/>
        </w:rPr>
        <w:t>2025-04</w:t>
      </w: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ascii="仿宋_GB2312" w:eastAsia="仿宋_GB2312" w:cs="宋体" w:hint="eastAsia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ascii="仿宋_GB2312" w:eastAsia="仿宋_GB2312" w:cs="宋体" w:hint="eastAsia"/>
          <w:b/>
          <w:bCs/>
          <w:sz w:val="28"/>
          <w:szCs w:val="28"/>
        </w:rPr>
      </w:pPr>
      <w:r>
        <w:rPr>
          <w:rFonts w:ascii="仿宋_GB2312" w:eastAsia="仿宋_GB2312" w:cs="宋体" w:hint="eastAsia"/>
          <w:kern w:val="0"/>
          <w:sz w:val="28"/>
          <w:szCs w:val="28"/>
        </w:rPr>
        <w:t>广西</w:t>
      </w:r>
      <w:r>
        <w:rPr>
          <w:rFonts w:ascii="仿宋_GB2312" w:eastAsia="仿宋_GB2312" w:cs="宋体" w:hint="eastAsia"/>
          <w:kern w:val="0"/>
          <w:sz w:val="28"/>
          <w:szCs w:val="28"/>
          <w:lang w:val="en-US" w:eastAsia="zh-CN"/>
        </w:rPr>
        <w:t>中医</w:t>
      </w:r>
      <w:r>
        <w:rPr>
          <w:rFonts w:ascii="仿宋_GB2312" w:eastAsia="仿宋_GB2312" w:cs="宋体" w:hint="eastAsia"/>
          <w:kern w:val="0"/>
          <w:sz w:val="28"/>
          <w:szCs w:val="28"/>
        </w:rPr>
        <w:t>住院医师规范化培训平台首页：</w:t>
      </w:r>
      <w:r>
        <w:rPr>
          <w:rFonts w:ascii="宋体" w:eastAsia="宋体" w:hAnsi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"https://zyzp.gxws.cn" </w:instrText>
      </w:r>
      <w:r>
        <w:rPr>
          <w:rFonts w:ascii="宋体" w:eastAsia="宋体" w:hAnsi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FollowedHyperlink"/>
          <w:rFonts w:ascii="宋体" w:eastAsia="宋体" w:hAnsi="宋体" w:cs="宋体"/>
          <w:kern w:val="0"/>
          <w:sz w:val="24"/>
          <w:szCs w:val="24"/>
          <w:lang w:val="en-US" w:eastAsia="zh-CN"/>
        </w:rPr>
        <w:t>http</w:t>
      </w:r>
      <w:r>
        <w:rPr>
          <w:rStyle w:val="FollowedHyperlink"/>
          <w:rFonts w:ascii="宋体" w:hAnsi="宋体" w:cs="宋体" w:hint="eastAsia"/>
          <w:kern w:val="0"/>
          <w:sz w:val="24"/>
          <w:szCs w:val="24"/>
          <w:lang w:val="en-US" w:eastAsia="zh-CN"/>
        </w:rPr>
        <w:t>s</w:t>
      </w:r>
      <w:r>
        <w:rPr>
          <w:rStyle w:val="FollowedHyperlink"/>
          <w:rFonts w:ascii="宋体" w:eastAsia="宋体" w:hAnsi="宋体" w:cs="宋体"/>
          <w:kern w:val="0"/>
          <w:sz w:val="24"/>
          <w:szCs w:val="24"/>
          <w:lang w:val="en-US" w:eastAsia="zh-CN"/>
        </w:rPr>
        <w:t>://zyzp.gxws.cn</w:t>
      </w:r>
      <w:r>
        <w:rPr>
          <w:rFonts w:ascii="宋体" w:eastAsia="宋体" w:hAnsi="宋体" w:cs="宋体"/>
          <w:kern w:val="0"/>
          <w:sz w:val="24"/>
          <w:szCs w:val="24"/>
          <w:lang w:val="en-US" w:eastAsia="zh-CN"/>
        </w:rPr>
        <w:fldChar w:fldCharType="end"/>
      </w:r>
    </w:p>
    <w:p>
      <w:pPr>
        <w:adjustRightInd w:val="0"/>
        <w:snapToGrid w:val="0"/>
        <w:spacing w:line="460" w:lineRule="exact"/>
        <w:jc w:val="center"/>
        <w:rPr>
          <w:rFonts w:ascii="仿宋_GB2312" w:eastAsia="仿宋_GB2312" w:cs="宋体" w:hint="eastAsia"/>
          <w:b/>
          <w:bCs/>
          <w:sz w:val="28"/>
          <w:szCs w:val="28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cs="宋体" w:hint="eastAsia"/>
          <w:b/>
          <w:bCs/>
          <w:sz w:val="28"/>
          <w:szCs w:val="28"/>
        </w:rPr>
        <w:br w:type="page"/>
      </w:r>
    </w:p>
    <w:p>
      <w:pPr>
        <w:pStyle w:val="Heading2"/>
        <w:numPr>
          <w:ilvl w:val="0"/>
          <w:numId w:val="0"/>
        </w:num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一、</w:t>
      </w:r>
      <w:r>
        <w:rPr>
          <w:rFonts w:ascii="仿宋_GB2312" w:eastAsia="仿宋_GB2312" w:hint="eastAsia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ascii="仿宋_GB2312" w:eastAsia="仿宋_GB2312" w:cs="宋体" w:hint="eastAsia"/>
          <w:kern w:val="0"/>
          <w:sz w:val="28"/>
          <w:szCs w:val="28"/>
        </w:rPr>
      </w:pPr>
    </w:p>
    <w:p>
      <w:pPr>
        <w:spacing w:line="460" w:lineRule="exact"/>
        <w:ind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打开系统首页之后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使用微信【扫一扫】扫描二维码进行</w:t>
      </w:r>
      <w:r>
        <w:rPr>
          <w:rFonts w:ascii="仿宋_GB2312" w:eastAsia="仿宋_GB2312" w:hint="eastAsia"/>
          <w:sz w:val="28"/>
          <w:szCs w:val="28"/>
        </w:rPr>
        <w:t>注册。</w:t>
      </w:r>
    </w:p>
    <w:p>
      <w:pPr>
        <w:spacing w:line="240" w:lineRule="auto"/>
        <w:ind w:firstLine="480" w:firstLineChars="20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系统登录/注册界面</w:t>
      </w:r>
    </w:p>
    <w:p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>
      <w:pPr>
        <w:pStyle w:val="Heading2"/>
        <w:numPr>
          <w:ilvl w:val="0"/>
          <w:numId w:val="0"/>
        </w:num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二、</w:t>
      </w:r>
      <w:r>
        <w:rPr>
          <w:rFonts w:ascii="仿宋_GB2312" w:eastAsia="仿宋_GB2312" w:hint="eastAsia"/>
          <w:sz w:val="28"/>
          <w:szCs w:val="28"/>
        </w:rPr>
        <w:t>报名入口</w:t>
      </w: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</w:rPr>
        <w:t>（1）登录完成后，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根据本人情况选择学员身份，分为住培学员、助理全科学员、专硕并轨研究生学员。如选择错误的，可在界面左下角【选择身份】</w:t>
      </w: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eastAsia="zh-CN"/>
        </w:rPr>
        <w:t>（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2</w:t>
      </w:r>
      <w:r>
        <w:rPr>
          <w:rFonts w:ascii="仿宋_GB2312" w:eastAsia="仿宋_GB2312" w:hint="eastAsia"/>
          <w:sz w:val="28"/>
          <w:szCs w:val="28"/>
          <w:lang w:eastAsia="zh-CN"/>
        </w:rPr>
        <w:t>）</w:t>
      </w:r>
      <w:r>
        <w:rPr>
          <w:rFonts w:ascii="仿宋_GB2312" w:eastAsia="仿宋_GB2312" w:hint="eastAsia"/>
          <w:sz w:val="28"/>
          <w:szCs w:val="28"/>
        </w:rPr>
        <w:t>如在报名期，点击中间的【报名入口】开始填写培训报名申请表。</w:t>
      </w:r>
      <w:r>
        <w:drawing>
          <wp:inline distT="0" distB="0" distL="114300" distR="114300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报名入口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>
      <w:p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（4）图片格式转换和大小压缩流程</w:t>
      </w: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default"/>
          <w:sz w:val="28"/>
          <w:szCs w:val="28"/>
          <w:lang w:val="en-US" w:eastAsia="zh-CN"/>
        </w:rPr>
        <w:t>①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default"/>
          <w:sz w:val="28"/>
          <w:szCs w:val="28"/>
          <w:lang w:val="en-US" w:eastAsia="zh-CN"/>
        </w:rPr>
        <w:t>②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  <w:lang w:val="en-US" w:eastAsia="zh-CN"/>
        </w:rPr>
        <w:t>当图片分辨率小于640*480时可以将图片</w:t>
      </w:r>
      <w:r>
        <w:rPr>
          <w:rFonts w:ascii="仿宋_GB2312" w:eastAsia="仿宋_GB2312" w:hint="eastAsia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480" w:firstLineChars="200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default"/>
          <w:sz w:val="28"/>
          <w:szCs w:val="28"/>
          <w:lang w:val="en-US" w:eastAsia="zh-CN"/>
        </w:rPr>
        <w:t>③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</w:p>
    <w:p>
      <w:pPr>
        <w:spacing w:line="240" w:lineRule="auto"/>
        <w:ind w:left="0" w:firstLine="0" w:leftChars="0" w:firstLineChars="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240" w:lineRule="auto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>
      <w:pPr>
        <w:widowControl/>
        <w:spacing w:line="460" w:lineRule="exact"/>
        <w:jc w:val="center"/>
        <w:rPr>
          <w:rFonts w:ascii="仿宋_GB2312" w:eastAsia="仿宋_GB2312"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141605</wp:posOffset>
            </wp:positionV>
            <wp:extent cx="5574030" cy="2195195"/>
            <wp:effectExtent l="0" t="0" r="3810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firstLine="0" w:leftChars="0" w:firstLineChars="0"/>
        <w:rPr>
          <w:rFonts w:ascii="仿宋_GB2312" w:eastAsia="仿宋_GB2312" w:hint="eastAsia"/>
          <w:sz w:val="28"/>
          <w:szCs w:val="28"/>
          <w:lang w:val="en-US" w:eastAsia="zh-CN"/>
        </w:rPr>
      </w:pPr>
    </w:p>
    <w:p>
      <w:pPr>
        <w:spacing w:line="240" w:lineRule="auto"/>
        <w:ind w:firstLine="480" w:firstLineChars="200"/>
        <w:rPr>
          <w:rFonts w:ascii="仿宋_GB2312" w:eastAsia="仿宋_GB2312" w:hint="default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>
      <w:pPr>
        <w:spacing w:line="240" w:lineRule="auto"/>
        <w:ind w:firstLine="480" w:firstLineChars="200"/>
        <w:jc w:val="center"/>
        <w:rPr>
          <w:rFonts w:ascii="仿宋_GB2312" w:eastAsia="仿宋_GB2312" w:hint="eastAsia"/>
          <w:sz w:val="28"/>
          <w:szCs w:val="28"/>
          <w:lang w:val="en-US" w:eastAsia="zh-CN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int="eastAsia"/>
          <w:sz w:val="28"/>
          <w:szCs w:val="28"/>
          <w:lang w:val="en-US" w:eastAsia="zh-CN"/>
        </w:rPr>
        <w:t>报名成功等待审核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>
      <w:pPr>
        <w:pStyle w:val="Heading2"/>
        <w:numPr>
          <w:ilvl w:val="0"/>
          <w:numId w:val="0"/>
        </w:num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三、</w:t>
      </w:r>
      <w:r>
        <w:rPr>
          <w:rFonts w:ascii="仿宋_GB2312" w:eastAsia="仿宋_GB2312" w:hint="eastAsia"/>
          <w:sz w:val="28"/>
          <w:szCs w:val="28"/>
        </w:rPr>
        <w:t>打印报名表</w:t>
      </w:r>
    </w:p>
    <w:p>
      <w:pPr>
        <w:spacing w:line="460" w:lineRule="exact"/>
        <w:ind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ascii="仿宋_GB2312" w:eastAsia="仿宋_GB2312" w:hint="eastAsia"/>
          <w:sz w:val="28"/>
          <w:szCs w:val="28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br w:type="page"/>
      </w:r>
    </w:p>
    <w:p>
      <w:pPr>
        <w:pStyle w:val="Heading2"/>
        <w:numPr>
          <w:ilvl w:val="0"/>
          <w:numId w:val="0"/>
        </w:numPr>
        <w:spacing w:line="460" w:lineRule="exact"/>
        <w:ind w:left="0"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  <w:lang w:val="en-US" w:eastAsia="zh-CN"/>
        </w:rPr>
        <w:t>四、</w:t>
      </w:r>
      <w:r>
        <w:rPr>
          <w:rFonts w:ascii="仿宋_GB2312" w:eastAsia="仿宋_GB2312" w:hint="eastAsia"/>
          <w:sz w:val="28"/>
          <w:szCs w:val="28"/>
        </w:rPr>
        <w:t>打印准考证</w:t>
      </w:r>
    </w:p>
    <w:p>
      <w:pPr>
        <w:spacing w:line="460" w:lineRule="exact"/>
        <w:ind w:firstLine="480" w:firstLineChars="20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（1）分配考场后可打印准考证，点击【打印</w:t>
      </w:r>
      <w:r>
        <w:rPr>
          <w:rFonts w:ascii="仿宋_GB2312" w:eastAsia="仿宋_GB2312" w:hint="eastAsia"/>
          <w:sz w:val="28"/>
          <w:szCs w:val="28"/>
          <w:lang w:val="en-US" w:eastAsia="zh-CN"/>
        </w:rPr>
        <w:t>入培</w:t>
      </w:r>
      <w:r>
        <w:rPr>
          <w:rFonts w:ascii="仿宋_GB2312" w:eastAsia="仿宋_GB2312" w:hint="eastAsia"/>
          <w:sz w:val="28"/>
          <w:szCs w:val="28"/>
        </w:rPr>
        <w:t>准考证】进入核对界面，检查考生准考证信息无误，点击【打印】即可。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ascii="仿宋_GB2312" w:eastAsia="仿宋_GB2312" w:hint="eastAsia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 w:hint="eastAsia"/>
          <w:sz w:val="28"/>
          <w:szCs w:val="28"/>
        </w:rPr>
      </w:pPr>
    </w:p>
    <w:p>
      <w:pPr>
        <w:spacing w:line="460" w:lineRule="exact"/>
        <w:ind w:firstLine="0" w:firstLineChars="0"/>
        <w:rPr>
          <w:rFonts w:ascii="仿宋_GB2312" w:eastAsia="仿宋_GB2312" w:hint="eastAsia"/>
          <w:sz w:val="28"/>
          <w:szCs w:val="28"/>
        </w:rPr>
      </w:pPr>
    </w:p>
    <w:sectPr>
      <w:headerReference w:type="default" r:id="rId17"/>
      <w:footerReference w:type="even" r:id="rId18"/>
      <w:footerReference w:type="default" r:id="rId19"/>
      <w:pgSz w:w="11907" w:h="16840"/>
      <w:pgMar w:top="1701" w:right="1418" w:bottom="1418" w:left="1701" w:header="851" w:footer="992" w:gutter="0"/>
      <w:cols w:num="1" w:space="720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0218405A-3E50-4BDC-B510-8AB4446B8DC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5068CF5-6805-4264-AD94-05D0359156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framePr w:wrap="around" w:vAnchor="text" w:hAnchor="margin" w:xAlign="outside" w:y="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>
    <w:pPr>
      <w:pStyle w:val="Footer"/>
      <w:ind w:right="360" w:firstLine="36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framePr w:wrap="around" w:vAnchor="text" w:hAnchor="margin" w:xAlign="outside" w:y="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firstLine="0" w:firstLineChars="0"/>
      <w:rPr>
        <w:rFonts w:ascii="宋体" w:hint="eastAsia"/>
        <w:sz w:val="28"/>
        <w:szCs w:val="28"/>
      </w:rPr>
    </w:pPr>
    <w:r>
      <w:rPr>
        <w:rStyle w:val="PageNumber"/>
        <w:rFonts w:ascii="宋体" w:hint="eastAsia"/>
        <w:sz w:val="28"/>
        <w:szCs w:val="28"/>
      </w:rPr>
      <w:t>—</w:t>
    </w:r>
    <w:r>
      <w:rPr>
        <w:rStyle w:val="PageNumber"/>
        <w:rFonts w:ascii="宋体" w:hint="eastAsia"/>
        <w:sz w:val="28"/>
        <w:szCs w:val="28"/>
      </w:rPr>
      <w:fldChar w:fldCharType="begin"/>
    </w:r>
    <w:r>
      <w:rPr>
        <w:rStyle w:val="PageNumber"/>
        <w:rFonts w:ascii="宋体" w:hint="eastAsia"/>
        <w:sz w:val="28"/>
        <w:szCs w:val="28"/>
      </w:rPr>
      <w:instrText>Page</w:instrText>
    </w:r>
    <w:r>
      <w:rPr>
        <w:rStyle w:val="PageNumber"/>
        <w:rFonts w:ascii="宋体" w:hint="eastAsia"/>
        <w:sz w:val="28"/>
        <w:szCs w:val="28"/>
      </w:rPr>
      <w:fldChar w:fldCharType="separate"/>
    </w:r>
    <w:r>
      <w:rPr>
        <w:rStyle w:val="PageNumber"/>
        <w:rFonts w:ascii="宋体" w:hint="eastAsia"/>
        <w:sz w:val="28"/>
        <w:szCs w:val="28"/>
      </w:rPr>
      <w:t>1</w:t>
    </w:r>
    <w:r>
      <w:rPr>
        <w:rStyle w:val="PageNumber"/>
        <w:rFonts w:ascii="宋体" w:hint="eastAsia"/>
        <w:sz w:val="28"/>
        <w:szCs w:val="28"/>
      </w:rPr>
      <w:fldChar w:fldCharType="end"/>
    </w:r>
    <w:r>
      <w:rPr>
        <w:rStyle w:val="PageNumber"/>
        <w:rFonts w:ascii="宋体" w:hint="eastAsia"/>
        <w:sz w:val="28"/>
        <w:szCs w:val="28"/>
      </w:rPr>
      <w:t>—</w:t>
    </w:r>
  </w:p>
  <w:p>
    <w:pPr>
      <w:pStyle w:val="Footer"/>
      <w:ind w:right="360" w:firstLine="360" w:firstLineChars="0"/>
      <w:rPr>
        <w:rFonts w:ascii="宋体" w:hint="eastAsia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ImpTraceLabel" o:spid="_x0000_s2049" type="#_x0000_t202" style="height:0;margin-left:0;margin-top:0;mso-position-horizontal-relative:page;mso-position-vertical-relative:page;position:absolute;width:0;z-index:251658240" filled="f" stroked="f">
          <v:path strokeok="f" textboxrect="0,0,21600,21600"/>
          <v:textbox>
            <w:txbxContent>
              <w:p>
                <w:r>
                  <w:t>ImpTraceLabel=PD94bWwgdmVyc2lvbj0nMS4wJyBlbmNvZGluZz0nVVRGLTgnPz48dHJhY2U+PGNvbnRlbnQ+PC9jb250ZW50PjxhY2NvdW50Pm9jYzR0N2ZrcmNvZGg4em9kdGU1YW88L2FjY291bnQ+PG1hY2hpbmVDb2RlPk5NWlRMMUJOMlNBTjAwNTc4CjwvbWFjaGluZUNvZGU+PHRpbWU+MjAyNS0wNC0xMSAwODozMDo0OTwvdGltZT48c3lzdGVtPk1CPHN5c3RlbT48L3RyYWNlPg==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Heading3"/>
      <w:lvlText w:val="1"/>
      <w:lvlJc w:val="left"/>
      <w:pPr>
        <w:tabs>
          <w:tab w:val="left" w:pos="0"/>
        </w:tabs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>
      <w:start w:val="1"/>
      <w:numFmt w:val="chineseCounting"/>
      <w:pStyle w:val="Heading4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ascii="宋体" w:eastAsia="宋体" w:hAnsi="宋体" w:cs="宋体" w:hint="eastAsia"/>
      </w:rPr>
    </w:lvl>
    <w:lvl w:ilvl="4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>
      <w:start w:val="1"/>
      <w:numFmt w:val="chineseCounting"/>
      <w:pStyle w:val="Heading2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saveSubsetFonts/>
  <w:defaultTabStop w:val="420"/>
  <w:drawingGridHorizontalSpacing w:val="120"/>
  <w:drawingGridVerticalSpacing w:val="156"/>
  <w:noPunctuationKerning/>
  <w:characterSpacingControl w:val="compressPunctuation"/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 w:qFormat="1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440" w:lineRule="exact"/>
      <w:ind w:firstLine="200" w:firstLineChars="200"/>
    </w:pPr>
    <w:rPr>
      <w:rFonts w:ascii="Calibri" w:eastAsia="宋体" w:hAnsi="Calibri" w:cs="Times New Roman"/>
      <w:kern w:val="2"/>
      <w:sz w:val="24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Heading2">
    <w:name w:val="heading 2"/>
    <w:basedOn w:val="Normal"/>
    <w:next w:val="Normal"/>
    <w:qFormat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Heading3">
    <w:name w:val="heading 3"/>
    <w:basedOn w:val="Normal"/>
    <w:next w:val="Normal"/>
    <w:qFormat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DefaultParagraphFont">
    <w:name w:val="Default Paragraph Font"/>
    <w:qFormat/>
  </w:style>
  <w:style w:type="table" w:default="1" w:styleId="TableNormal">
    <w:name w:val="Normal Table"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bottom w:val="single" w:sz="6" w:space="1" w:color="auto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PageNumber">
    <w:name w:val="page number"/>
    <w:basedOn w:val="DefaultParagraphFont"/>
    <w:qFormat/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ListParagraphc10079fc-0332-4707-b072-6f973d3026ce">
    <w:name w:val="List Paragraph_c10079fc-0332-4707-b072-6f973d3026ce"/>
    <w:basedOn w:val="Normal"/>
    <w:qFormat/>
  </w:style>
  <w:style w:type="character" w:customStyle="1" w:styleId="mini-tree-nodetext3">
    <w:name w:val="mini-tree-nodetext3"/>
    <w:basedOn w:val="DefaultParagraphFont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header" Target="header1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TotalTime>0</TotalTime>
  <Pages>10</Pages>
  <Words>656</Words>
  <Characters>693</Characters>
  <Application>Microsoft Office Word</Application>
  <DocSecurity>0</DocSecurity>
  <Lines>0</Lines>
  <Paragraphs>76</Paragraphs>
  <ScaleCrop>false</ScaleCrop>
  <Company>Microsoft</Company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3123</dc:creator>
  <cp:lastModifiedBy>轻言戏语</cp:lastModifiedBy>
  <cp:revision>2</cp:revision>
  <dcterms:created xsi:type="dcterms:W3CDTF">2020-03-11T01:34:00Z</dcterms:created>
  <dcterms:modified xsi:type="dcterms:W3CDTF">2025-04-08T15:06:16Z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7610B344C172480895B564DB82FC4073_13</vt:lpwstr>
  </property>
  <property fmtid="{D5CDD505-2E9C-101B-9397-08002B2CF9AE}" pid="3" name="KSOProductBuildVer">
    <vt:lpwstr>2052-12.1.0.18912</vt:lpwstr>
  </property>
  <property fmtid="{D5CDD505-2E9C-101B-9397-08002B2CF9AE}" pid="4" name="KSOTemplateDocerSaveRecord">
    <vt:lpwstr>eyJoZGlkIjoiNzAwZjNmNjFkZDZiM2M3NjA5MGJhY2ViOGUzMjVlZjciLCJ1c2VySWQiOiIyNzA3NTg5MTMifQ==</vt:lpwstr>
  </property>
</Properties>
</file>